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2A0D05A0"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2D53D2" w:rsidRPr="002D53D2">
        <w:rPr>
          <w:rFonts w:ascii="ＭＳ 明朝" w:hAnsi="ＭＳ 明朝" w:hint="eastAsia"/>
          <w:sz w:val="24"/>
          <w:u w:val="single"/>
        </w:rPr>
        <w:t>東関東自動車道　吉倉高架橋床版取替設計検討業務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1CE97E7E"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9F6AAA">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6D51AA9C">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2531"/>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38CF"/>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2D5C"/>
    <w:rsid w:val="00294751"/>
    <w:rsid w:val="002B0E11"/>
    <w:rsid w:val="002C4993"/>
    <w:rsid w:val="002D53D2"/>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97EC5"/>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6639"/>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9F6AAA"/>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8594D"/>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B35D2"/>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2025-07-18T01:32:00Z</dcterms:created>
  <dcterms:modified xsi:type="dcterms:W3CDTF">2025-07-18T01:32:00Z</dcterms:modified>
</cp:coreProperties>
</file>